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5B704EFE" w14:textId="77777777" w:rsidR="00462B04" w:rsidRDefault="00462B04" w:rsidP="0046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6435EB" w14:textId="77777777" w:rsidR="005F3B17" w:rsidRPr="001436A9" w:rsidRDefault="005F3B17" w:rsidP="001436A9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1436A9">
        <w:rPr>
          <w:rFonts w:ascii="Arial" w:eastAsia="Arial Unicode MS" w:hAnsi="Arial" w:cs="Arial"/>
          <w:b/>
          <w:sz w:val="26"/>
          <w:szCs w:val="26"/>
        </w:rPr>
        <w:t>Управление Росреестра по Владимирской области информирует</w:t>
      </w:r>
    </w:p>
    <w:p w14:paraId="44C6D983" w14:textId="332A055F" w:rsidR="005F3B17" w:rsidRDefault="005F3B17" w:rsidP="001436A9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1436A9">
        <w:rPr>
          <w:rFonts w:ascii="Arial" w:eastAsia="Arial Unicode MS" w:hAnsi="Arial" w:cs="Arial"/>
          <w:b/>
          <w:sz w:val="26"/>
          <w:szCs w:val="26"/>
        </w:rPr>
        <w:t xml:space="preserve">о </w:t>
      </w:r>
      <w:r w:rsidR="006E5306">
        <w:rPr>
          <w:rFonts w:ascii="Arial" w:eastAsia="Arial Unicode MS" w:hAnsi="Arial" w:cs="Arial"/>
          <w:b/>
          <w:sz w:val="26"/>
          <w:szCs w:val="26"/>
        </w:rPr>
        <w:t>заседании межведомственной рабочей группы</w:t>
      </w:r>
    </w:p>
    <w:p w14:paraId="39B505F5" w14:textId="77777777" w:rsidR="006E5306" w:rsidRDefault="006E5306" w:rsidP="001436A9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0C7AD617" w14:textId="3C10629B" w:rsidR="00F77C33" w:rsidRDefault="006727CF" w:rsidP="00DC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77C33">
        <w:rPr>
          <w:rFonts w:ascii="Times New Roman" w:hAnsi="Times New Roman" w:cs="Times New Roman"/>
          <w:sz w:val="28"/>
          <w:szCs w:val="28"/>
        </w:rPr>
        <w:t xml:space="preserve">аместитель руководителя Управления Людмила Ларина приняла участие </w:t>
      </w:r>
      <w:proofErr w:type="gramStart"/>
      <w:r w:rsidR="00F77C33">
        <w:rPr>
          <w:rFonts w:ascii="Times New Roman" w:hAnsi="Times New Roman" w:cs="Times New Roman"/>
          <w:sz w:val="28"/>
          <w:szCs w:val="28"/>
        </w:rPr>
        <w:t xml:space="preserve">в заседании </w:t>
      </w:r>
      <w:r w:rsidR="006E5306" w:rsidRPr="006E5306">
        <w:rPr>
          <w:rFonts w:ascii="Times New Roman" w:hAnsi="Times New Roman" w:cs="Times New Roman"/>
          <w:sz w:val="28"/>
          <w:szCs w:val="28"/>
        </w:rPr>
        <w:t>межведомственной рабочей группы</w:t>
      </w:r>
      <w:r w:rsidR="00C741D7">
        <w:rPr>
          <w:rFonts w:ascii="Times New Roman" w:hAnsi="Times New Roman" w:cs="Times New Roman"/>
          <w:sz w:val="28"/>
          <w:szCs w:val="28"/>
        </w:rPr>
        <w:t xml:space="preserve"> </w:t>
      </w:r>
      <w:r w:rsidR="00F77C33">
        <w:rPr>
          <w:rFonts w:ascii="Times New Roman" w:hAnsi="Times New Roman" w:cs="Times New Roman"/>
          <w:sz w:val="28"/>
          <w:szCs w:val="28"/>
        </w:rPr>
        <w:t>по координации мероприятий по повышению роли местных налогов в формировании местных бюджетов при Министерстве</w:t>
      </w:r>
      <w:proofErr w:type="gramEnd"/>
      <w:r w:rsidR="00F77C33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F77C33" w:rsidRPr="006E5306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F77C33">
        <w:rPr>
          <w:rFonts w:ascii="Times New Roman" w:hAnsi="Times New Roman" w:cs="Times New Roman"/>
          <w:sz w:val="28"/>
          <w:szCs w:val="28"/>
        </w:rPr>
        <w:t>.</w:t>
      </w:r>
      <w:r w:rsidR="00F77C33" w:rsidRPr="006E53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DACE55" w14:textId="6232E294" w:rsidR="00523043" w:rsidRDefault="00523043" w:rsidP="005230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засед</w:t>
      </w:r>
      <w:r w:rsidRPr="00035661">
        <w:rPr>
          <w:rFonts w:ascii="Times New Roman" w:hAnsi="Times New Roman" w:cs="Times New Roman"/>
          <w:sz w:val="28"/>
          <w:szCs w:val="28"/>
        </w:rPr>
        <w:t xml:space="preserve">ания Людмила Ларина </w:t>
      </w:r>
      <w:r>
        <w:rPr>
          <w:rFonts w:ascii="Times New Roman" w:hAnsi="Times New Roman" w:cs="Times New Roman"/>
          <w:sz w:val="28"/>
          <w:szCs w:val="28"/>
        </w:rPr>
        <w:t xml:space="preserve">доложила о  промежуточных итогах реализации мероприятий, </w:t>
      </w:r>
      <w:r w:rsidRPr="006E5306">
        <w:rPr>
          <w:rFonts w:ascii="Times New Roman" w:hAnsi="Times New Roman" w:cs="Times New Roman"/>
          <w:sz w:val="28"/>
          <w:szCs w:val="28"/>
        </w:rPr>
        <w:t>предусмотренных статьей 69.1 Федерального закона от 13.07.2015 № 218-ФЗ «О государственной регистрации недвижимости»</w:t>
      </w:r>
      <w:r>
        <w:rPr>
          <w:rFonts w:ascii="Times New Roman" w:hAnsi="Times New Roman" w:cs="Times New Roman"/>
          <w:sz w:val="28"/>
          <w:szCs w:val="28"/>
        </w:rPr>
        <w:t xml:space="preserve">, а также о реализации органами местного самоуправления мероприятий </w:t>
      </w:r>
      <w:r w:rsidR="00E22C05" w:rsidRPr="0026352E">
        <w:rPr>
          <w:rFonts w:ascii="Times New Roman" w:hAnsi="Times New Roman" w:cs="Times New Roman"/>
          <w:sz w:val="28"/>
          <w:szCs w:val="28"/>
        </w:rPr>
        <w:t>в соответствии с утвержденным планом-графиком</w:t>
      </w:r>
      <w:r w:rsidR="00E22C05">
        <w:rPr>
          <w:rFonts w:ascii="Times New Roman" w:hAnsi="Times New Roman" w:cs="Times New Roman"/>
          <w:sz w:val="28"/>
          <w:szCs w:val="28"/>
        </w:rPr>
        <w:t xml:space="preserve"> работ </w:t>
      </w:r>
      <w:r>
        <w:rPr>
          <w:rFonts w:ascii="Times New Roman" w:hAnsi="Times New Roman" w:cs="Times New Roman"/>
          <w:sz w:val="28"/>
          <w:szCs w:val="28"/>
        </w:rPr>
        <w:t>по выявлению правообладателей ранее учтенных</w:t>
      </w:r>
      <w:r w:rsidR="00E22C05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имущества. </w:t>
      </w:r>
    </w:p>
    <w:p w14:paraId="65BDB4F8" w14:textId="77777777" w:rsidR="000A09BA" w:rsidRDefault="00600022" w:rsidP="00600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022">
        <w:rPr>
          <w:rFonts w:ascii="Times New Roman" w:hAnsi="Times New Roman" w:cs="Times New Roman"/>
          <w:sz w:val="28"/>
          <w:szCs w:val="28"/>
        </w:rPr>
        <w:t xml:space="preserve">Всего в перечни ранее учтенных объектов недвижимости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00022">
        <w:rPr>
          <w:rFonts w:ascii="Times New Roman" w:hAnsi="Times New Roman" w:cs="Times New Roman"/>
          <w:sz w:val="28"/>
          <w:szCs w:val="28"/>
        </w:rPr>
        <w:t xml:space="preserve"> начал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0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Федерально</w:t>
      </w:r>
      <w:r w:rsidR="00E22C0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22C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600022">
        <w:rPr>
          <w:rFonts w:ascii="Times New Roman" w:hAnsi="Times New Roman" w:cs="Times New Roman"/>
          <w:sz w:val="28"/>
          <w:szCs w:val="28"/>
        </w:rPr>
        <w:t>30.12.2020 № 518-ФЗ «О внесении изменений в отдельные законодательные акты»</w:t>
      </w:r>
      <w:r>
        <w:rPr>
          <w:rFonts w:ascii="Times New Roman" w:hAnsi="Times New Roman" w:cs="Times New Roman"/>
          <w:sz w:val="28"/>
          <w:szCs w:val="28"/>
        </w:rPr>
        <w:t xml:space="preserve"> (Закон 518-ФЗ)</w:t>
      </w:r>
      <w:r w:rsidRPr="00600022">
        <w:rPr>
          <w:rFonts w:ascii="Times New Roman" w:hAnsi="Times New Roman" w:cs="Times New Roman"/>
          <w:sz w:val="28"/>
          <w:szCs w:val="28"/>
        </w:rPr>
        <w:t xml:space="preserve"> в части проведения работ по выявлению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правообладателей ранее учтенных объектов недвижимости» </w:t>
      </w:r>
      <w:r w:rsidRPr="00600022">
        <w:rPr>
          <w:rFonts w:ascii="Times New Roman" w:hAnsi="Times New Roman" w:cs="Times New Roman"/>
          <w:sz w:val="28"/>
          <w:szCs w:val="28"/>
        </w:rPr>
        <w:t xml:space="preserve">было включено 582 028 объектов недвижимости без </w:t>
      </w:r>
      <w:r w:rsidR="000A09BA">
        <w:rPr>
          <w:rFonts w:ascii="Times New Roman" w:hAnsi="Times New Roman" w:cs="Times New Roman"/>
          <w:sz w:val="28"/>
          <w:szCs w:val="28"/>
        </w:rPr>
        <w:t>зарегистрированных прав в ЕГРН.</w:t>
      </w:r>
    </w:p>
    <w:p w14:paraId="6BE78EDF" w14:textId="32C6E92F" w:rsidR="000A09BA" w:rsidRDefault="000A09BA" w:rsidP="00600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</w:t>
      </w:r>
      <w:r w:rsidR="00600022" w:rsidRPr="00600022">
        <w:rPr>
          <w:rFonts w:ascii="Times New Roman" w:hAnsi="Times New Roman" w:cs="Times New Roman"/>
          <w:sz w:val="28"/>
          <w:szCs w:val="28"/>
        </w:rPr>
        <w:t xml:space="preserve"> на 01.04.2023 года </w:t>
      </w:r>
      <w:r w:rsidR="00B55924">
        <w:rPr>
          <w:rFonts w:ascii="Times New Roman" w:hAnsi="Times New Roman" w:cs="Times New Roman"/>
          <w:sz w:val="28"/>
          <w:szCs w:val="28"/>
        </w:rPr>
        <w:t xml:space="preserve">в силу объективных причин </w:t>
      </w:r>
      <w:r w:rsidR="00600022" w:rsidRPr="00600022">
        <w:rPr>
          <w:rFonts w:ascii="Times New Roman" w:hAnsi="Times New Roman" w:cs="Times New Roman"/>
          <w:sz w:val="28"/>
          <w:szCs w:val="28"/>
        </w:rPr>
        <w:t>был</w:t>
      </w:r>
      <w:r w:rsidR="00BA7D71">
        <w:rPr>
          <w:rFonts w:ascii="Times New Roman" w:hAnsi="Times New Roman" w:cs="Times New Roman"/>
          <w:sz w:val="28"/>
          <w:szCs w:val="28"/>
        </w:rPr>
        <w:t>и</w:t>
      </w:r>
      <w:r w:rsidR="00600022" w:rsidRPr="00600022">
        <w:rPr>
          <w:rFonts w:ascii="Times New Roman" w:hAnsi="Times New Roman" w:cs="Times New Roman"/>
          <w:sz w:val="28"/>
          <w:szCs w:val="28"/>
        </w:rPr>
        <w:t xml:space="preserve"> исключен</w:t>
      </w:r>
      <w:r w:rsidR="006727CF">
        <w:rPr>
          <w:rFonts w:ascii="Times New Roman" w:hAnsi="Times New Roman" w:cs="Times New Roman"/>
          <w:sz w:val="28"/>
          <w:szCs w:val="28"/>
        </w:rPr>
        <w:t>ы</w:t>
      </w:r>
      <w:r w:rsidR="00600022" w:rsidRPr="00600022">
        <w:rPr>
          <w:rFonts w:ascii="Times New Roman" w:hAnsi="Times New Roman" w:cs="Times New Roman"/>
          <w:sz w:val="28"/>
          <w:szCs w:val="28"/>
        </w:rPr>
        <w:t xml:space="preserve"> из перечней 109 0</w:t>
      </w:r>
      <w:r w:rsidR="00E22C05">
        <w:rPr>
          <w:rFonts w:ascii="Times New Roman" w:hAnsi="Times New Roman" w:cs="Times New Roman"/>
          <w:sz w:val="28"/>
          <w:szCs w:val="28"/>
        </w:rPr>
        <w:t>34 объекта, в том числе за 1 квартал</w:t>
      </w:r>
      <w:r w:rsidR="00600022" w:rsidRPr="00600022">
        <w:rPr>
          <w:rFonts w:ascii="Times New Roman" w:hAnsi="Times New Roman" w:cs="Times New Roman"/>
          <w:sz w:val="28"/>
          <w:szCs w:val="28"/>
        </w:rPr>
        <w:t xml:space="preserve"> 2023 года - 811 объектов.</w:t>
      </w:r>
    </w:p>
    <w:p w14:paraId="5962B1F4" w14:textId="77777777" w:rsidR="000A09BA" w:rsidRDefault="000A09BA" w:rsidP="00600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совместной работы Управления и органов местного самоуправления стало следующее - на 01.04.2023:</w:t>
      </w:r>
    </w:p>
    <w:p w14:paraId="3908EF91" w14:textId="571A844C" w:rsidR="000A09BA" w:rsidRDefault="000A09BA" w:rsidP="00600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0022" w:rsidRPr="00600022">
        <w:rPr>
          <w:rFonts w:ascii="Times New Roman" w:hAnsi="Times New Roman" w:cs="Times New Roman"/>
          <w:sz w:val="28"/>
          <w:szCs w:val="28"/>
        </w:rPr>
        <w:t xml:space="preserve"> снято с учета 52196 объектов (за 1 кв</w:t>
      </w:r>
      <w:r>
        <w:rPr>
          <w:rFonts w:ascii="Times New Roman" w:hAnsi="Times New Roman" w:cs="Times New Roman"/>
          <w:sz w:val="28"/>
          <w:szCs w:val="28"/>
        </w:rPr>
        <w:t xml:space="preserve">артал </w:t>
      </w:r>
      <w:r w:rsidR="00600022" w:rsidRPr="00600022">
        <w:rPr>
          <w:rFonts w:ascii="Times New Roman" w:hAnsi="Times New Roman" w:cs="Times New Roman"/>
          <w:sz w:val="28"/>
          <w:szCs w:val="28"/>
        </w:rPr>
        <w:t>2023 - 19852 объекта)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08ACD04" w14:textId="5BB13115" w:rsidR="000A09BA" w:rsidRDefault="000A09BA" w:rsidP="00600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0022" w:rsidRPr="00600022">
        <w:rPr>
          <w:rFonts w:ascii="Times New Roman" w:hAnsi="Times New Roman" w:cs="Times New Roman"/>
          <w:sz w:val="28"/>
          <w:szCs w:val="28"/>
        </w:rPr>
        <w:t xml:space="preserve"> зарегистрировано прав на 40626 (за 1 кв</w:t>
      </w:r>
      <w:r>
        <w:rPr>
          <w:rFonts w:ascii="Times New Roman" w:hAnsi="Times New Roman" w:cs="Times New Roman"/>
          <w:sz w:val="28"/>
          <w:szCs w:val="28"/>
        </w:rPr>
        <w:t xml:space="preserve">артал </w:t>
      </w:r>
      <w:r w:rsidR="00600022" w:rsidRPr="00600022">
        <w:rPr>
          <w:rFonts w:ascii="Times New Roman" w:hAnsi="Times New Roman" w:cs="Times New Roman"/>
          <w:sz w:val="28"/>
          <w:szCs w:val="28"/>
        </w:rPr>
        <w:t xml:space="preserve">2023 - 4681 объекта) ранее учтенных объектов. </w:t>
      </w:r>
    </w:p>
    <w:p w14:paraId="0E85E40E" w14:textId="4396466A" w:rsidR="00600022" w:rsidRPr="00600022" w:rsidRDefault="000A09BA" w:rsidP="00600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Ларина Л. С. отметила: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«По состоянию на</w:t>
      </w:r>
      <w:r w:rsidR="00600022" w:rsidRPr="00600022">
        <w:rPr>
          <w:rFonts w:ascii="Times New Roman" w:hAnsi="Times New Roman" w:cs="Times New Roman"/>
          <w:sz w:val="28"/>
          <w:szCs w:val="28"/>
        </w:rPr>
        <w:t xml:space="preserve"> 01.01.2023 в работе остается 380591 ранее учтенный объект недвижимости (за 1 кв</w:t>
      </w:r>
      <w:r>
        <w:rPr>
          <w:rFonts w:ascii="Times New Roman" w:hAnsi="Times New Roman" w:cs="Times New Roman"/>
          <w:sz w:val="28"/>
          <w:szCs w:val="28"/>
        </w:rPr>
        <w:t xml:space="preserve">артал </w:t>
      </w:r>
      <w:r w:rsidR="00600022" w:rsidRPr="00600022">
        <w:rPr>
          <w:rFonts w:ascii="Times New Roman" w:hAnsi="Times New Roman" w:cs="Times New Roman"/>
          <w:sz w:val="28"/>
          <w:szCs w:val="28"/>
        </w:rPr>
        <w:t>2023 остат</w:t>
      </w:r>
      <w:r>
        <w:rPr>
          <w:rFonts w:ascii="Times New Roman" w:hAnsi="Times New Roman" w:cs="Times New Roman"/>
          <w:sz w:val="28"/>
          <w:szCs w:val="28"/>
        </w:rPr>
        <w:t>ок сократился на 24872 объекта), при этом в</w:t>
      </w:r>
      <w:r w:rsidR="00600022" w:rsidRPr="00600022">
        <w:rPr>
          <w:rFonts w:ascii="Times New Roman" w:hAnsi="Times New Roman" w:cs="Times New Roman"/>
          <w:sz w:val="28"/>
          <w:szCs w:val="28"/>
        </w:rPr>
        <w:t xml:space="preserve"> целом по области п</w:t>
      </w:r>
      <w:r w:rsidR="00E22C05">
        <w:rPr>
          <w:rFonts w:ascii="Times New Roman" w:hAnsi="Times New Roman" w:cs="Times New Roman"/>
          <w:sz w:val="28"/>
          <w:szCs w:val="28"/>
        </w:rPr>
        <w:t>еречни обработаны на 34,67% (4,</w:t>
      </w:r>
      <w:r w:rsidR="00600022" w:rsidRPr="00600022">
        <w:rPr>
          <w:rFonts w:ascii="Times New Roman" w:hAnsi="Times New Roman" w:cs="Times New Roman"/>
          <w:sz w:val="28"/>
          <w:szCs w:val="28"/>
        </w:rPr>
        <w:t>33 % за 1 квартал 2023года)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00022" w:rsidRPr="0060002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4F6B19" w14:textId="0D82DAE2" w:rsidR="00710A43" w:rsidRDefault="00885C67" w:rsidP="00DC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рамках</w:t>
      </w:r>
      <w:r w:rsidR="00710A43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10A43">
        <w:rPr>
          <w:rFonts w:ascii="Times New Roman" w:hAnsi="Times New Roman" w:cs="Times New Roman"/>
          <w:sz w:val="28"/>
          <w:szCs w:val="28"/>
        </w:rPr>
        <w:t xml:space="preserve"> были рассмотрены </w:t>
      </w:r>
      <w:r w:rsidR="00CA3B20">
        <w:rPr>
          <w:rFonts w:ascii="Times New Roman" w:hAnsi="Times New Roman" w:cs="Times New Roman"/>
          <w:sz w:val="28"/>
          <w:szCs w:val="28"/>
        </w:rPr>
        <w:t xml:space="preserve">вопросы актуализации Планов мероприятий, утвержденных членами межведомственной рабочей группы, а также </w:t>
      </w:r>
      <w:r w:rsidR="00710A43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523043">
        <w:rPr>
          <w:rFonts w:ascii="Times New Roman" w:hAnsi="Times New Roman" w:cs="Times New Roman"/>
          <w:sz w:val="28"/>
          <w:szCs w:val="28"/>
        </w:rPr>
        <w:t>организации работы по взаимодействию ГБУ «Центр государственной кадастровой оценки Владимирской области»</w:t>
      </w:r>
      <w:r w:rsidR="00CA3B20">
        <w:rPr>
          <w:rFonts w:ascii="Times New Roman" w:hAnsi="Times New Roman" w:cs="Times New Roman"/>
          <w:sz w:val="28"/>
          <w:szCs w:val="28"/>
        </w:rPr>
        <w:t xml:space="preserve"> с органами местного самоупра</w:t>
      </w:r>
      <w:r w:rsidR="00523043">
        <w:rPr>
          <w:rFonts w:ascii="Times New Roman" w:hAnsi="Times New Roman" w:cs="Times New Roman"/>
          <w:sz w:val="28"/>
          <w:szCs w:val="28"/>
        </w:rPr>
        <w:t>в</w:t>
      </w:r>
      <w:r w:rsidR="00CA3B20">
        <w:rPr>
          <w:rFonts w:ascii="Times New Roman" w:hAnsi="Times New Roman" w:cs="Times New Roman"/>
          <w:sz w:val="28"/>
          <w:szCs w:val="28"/>
        </w:rPr>
        <w:t>л</w:t>
      </w:r>
      <w:r w:rsidR="00523043">
        <w:rPr>
          <w:rFonts w:ascii="Times New Roman" w:hAnsi="Times New Roman" w:cs="Times New Roman"/>
          <w:sz w:val="28"/>
          <w:szCs w:val="28"/>
        </w:rPr>
        <w:t>ения в</w:t>
      </w:r>
      <w:r w:rsidR="00CA3B20">
        <w:rPr>
          <w:rFonts w:ascii="Times New Roman" w:hAnsi="Times New Roman" w:cs="Times New Roman"/>
          <w:sz w:val="28"/>
          <w:szCs w:val="28"/>
        </w:rPr>
        <w:t xml:space="preserve"> </w:t>
      </w:r>
      <w:r w:rsidR="00523043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523043">
        <w:rPr>
          <w:rFonts w:ascii="Times New Roman" w:hAnsi="Times New Roman" w:cs="Times New Roman"/>
          <w:sz w:val="28"/>
          <w:szCs w:val="28"/>
        </w:rPr>
        <w:lastRenderedPageBreak/>
        <w:t>подготовки и проведения в 2023 году государственной кадастровой оценки объектов капитального строительства</w:t>
      </w:r>
      <w:r w:rsidR="00CA3B2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A2ADA4" w14:textId="2E588F25" w:rsidR="0087038A" w:rsidRDefault="00B91A76" w:rsidP="005438E8">
      <w:pPr>
        <w:tabs>
          <w:tab w:val="left" w:pos="708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FC9">
        <w:rPr>
          <w:rFonts w:ascii="Times New Roman" w:hAnsi="Times New Roman" w:cs="Times New Roman"/>
          <w:sz w:val="28"/>
          <w:szCs w:val="28"/>
        </w:rPr>
        <w:t>Заместитель руководителя Управления Росреестра по Владимирской области Людмила Ларина подчеркнула: «Немаловажная роль данного закона заключается</w:t>
      </w:r>
      <w:r w:rsidR="005438E8" w:rsidRPr="00AC7FC9">
        <w:rPr>
          <w:rFonts w:ascii="Times New Roman" w:hAnsi="Times New Roman" w:cs="Times New Roman"/>
          <w:sz w:val="28"/>
          <w:szCs w:val="28"/>
        </w:rPr>
        <w:t>,</w:t>
      </w:r>
      <w:r w:rsidRPr="00AC7FC9">
        <w:rPr>
          <w:rFonts w:ascii="Times New Roman" w:hAnsi="Times New Roman" w:cs="Times New Roman"/>
          <w:sz w:val="28"/>
          <w:szCs w:val="28"/>
        </w:rPr>
        <w:t xml:space="preserve"> </w:t>
      </w:r>
      <w:r w:rsidR="005438E8" w:rsidRPr="00AC7FC9">
        <w:rPr>
          <w:rFonts w:ascii="Times New Roman" w:hAnsi="Times New Roman" w:cs="Times New Roman"/>
          <w:sz w:val="28"/>
          <w:szCs w:val="28"/>
        </w:rPr>
        <w:t>в том числе, в</w:t>
      </w:r>
      <w:r w:rsidRPr="00AC7FC9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5438E8" w:rsidRPr="00AC7FC9">
        <w:rPr>
          <w:rFonts w:ascii="Times New Roman" w:hAnsi="Times New Roman" w:cs="Times New Roman"/>
          <w:sz w:val="28"/>
          <w:szCs w:val="28"/>
        </w:rPr>
        <w:t>и</w:t>
      </w:r>
      <w:r w:rsidRPr="00AC7FC9">
        <w:rPr>
          <w:rFonts w:ascii="Times New Roman" w:hAnsi="Times New Roman" w:cs="Times New Roman"/>
          <w:sz w:val="28"/>
          <w:szCs w:val="28"/>
        </w:rPr>
        <w:t xml:space="preserve"> сте</w:t>
      </w:r>
      <w:r w:rsidR="005438E8" w:rsidRPr="00AC7FC9">
        <w:rPr>
          <w:rFonts w:ascii="Times New Roman" w:hAnsi="Times New Roman" w:cs="Times New Roman"/>
          <w:sz w:val="28"/>
          <w:szCs w:val="28"/>
        </w:rPr>
        <w:t xml:space="preserve">пени защиты права собственности, </w:t>
      </w:r>
      <w:r w:rsidRPr="00AC7FC9">
        <w:rPr>
          <w:rFonts w:ascii="Times New Roman" w:hAnsi="Times New Roman" w:cs="Times New Roman"/>
          <w:sz w:val="28"/>
          <w:szCs w:val="28"/>
        </w:rPr>
        <w:t>снижени</w:t>
      </w:r>
      <w:r w:rsidR="005438E8" w:rsidRPr="00AC7FC9">
        <w:rPr>
          <w:rFonts w:ascii="Times New Roman" w:hAnsi="Times New Roman" w:cs="Times New Roman"/>
          <w:sz w:val="28"/>
          <w:szCs w:val="28"/>
        </w:rPr>
        <w:t>и</w:t>
      </w:r>
      <w:r w:rsidRPr="00AC7FC9">
        <w:rPr>
          <w:rFonts w:ascii="Times New Roman" w:hAnsi="Times New Roman" w:cs="Times New Roman"/>
          <w:sz w:val="28"/>
          <w:szCs w:val="28"/>
        </w:rPr>
        <w:t xml:space="preserve"> риска невозможности учета существующих прав при проведении ряда публичных процедур, </w:t>
      </w:r>
      <w:r w:rsidR="000A09BA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AC7FC9">
        <w:rPr>
          <w:rFonts w:ascii="Times New Roman" w:hAnsi="Times New Roman" w:cs="Times New Roman"/>
          <w:sz w:val="28"/>
          <w:szCs w:val="28"/>
        </w:rPr>
        <w:t>таких как изъяти</w:t>
      </w:r>
      <w:r w:rsidR="005438E8" w:rsidRPr="00AC7FC9">
        <w:rPr>
          <w:rFonts w:ascii="Times New Roman" w:hAnsi="Times New Roman" w:cs="Times New Roman"/>
          <w:sz w:val="28"/>
          <w:szCs w:val="28"/>
        </w:rPr>
        <w:t>е</w:t>
      </w:r>
      <w:r w:rsidRPr="00AC7FC9">
        <w:rPr>
          <w:rFonts w:ascii="Times New Roman" w:hAnsi="Times New Roman" w:cs="Times New Roman"/>
          <w:sz w:val="28"/>
          <w:szCs w:val="28"/>
        </w:rPr>
        <w:t xml:space="preserve"> земельного участка для госуд</w:t>
      </w:r>
      <w:r w:rsidR="005438E8" w:rsidRPr="00AC7FC9">
        <w:rPr>
          <w:rFonts w:ascii="Times New Roman" w:hAnsi="Times New Roman" w:cs="Times New Roman"/>
          <w:sz w:val="28"/>
          <w:szCs w:val="28"/>
        </w:rPr>
        <w:t>арственных и</w:t>
      </w:r>
      <w:r w:rsidR="000A09BA">
        <w:rPr>
          <w:rFonts w:ascii="Times New Roman" w:hAnsi="Times New Roman" w:cs="Times New Roman"/>
          <w:sz w:val="28"/>
          <w:szCs w:val="28"/>
        </w:rPr>
        <w:t xml:space="preserve"> муниципальных нужд</w:t>
      </w:r>
      <w:r w:rsidR="005438E8" w:rsidRPr="00AC7FC9">
        <w:rPr>
          <w:rFonts w:ascii="Times New Roman" w:hAnsi="Times New Roman" w:cs="Times New Roman"/>
          <w:sz w:val="28"/>
          <w:szCs w:val="28"/>
        </w:rPr>
        <w:t>»</w:t>
      </w:r>
      <w:r w:rsidRPr="00AC7FC9">
        <w:rPr>
          <w:rFonts w:ascii="Times New Roman" w:hAnsi="Times New Roman" w:cs="Times New Roman"/>
          <w:sz w:val="28"/>
          <w:szCs w:val="28"/>
        </w:rPr>
        <w:t>.</w:t>
      </w:r>
      <w:r w:rsidR="00CA3B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6251FE" w14:textId="77777777" w:rsidR="0026352E" w:rsidRDefault="0026352E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Росреестра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e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e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e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e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e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0025B6"/>
    <w:multiLevelType w:val="hybridMultilevel"/>
    <w:tmpl w:val="CB809404"/>
    <w:lvl w:ilvl="0" w:tplc="0DB893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353EA"/>
    <w:rsid w:val="00035661"/>
    <w:rsid w:val="00094AD3"/>
    <w:rsid w:val="000A09BA"/>
    <w:rsid w:val="001059E8"/>
    <w:rsid w:val="00111DC6"/>
    <w:rsid w:val="001436A9"/>
    <w:rsid w:val="00152677"/>
    <w:rsid w:val="0019523E"/>
    <w:rsid w:val="001D4703"/>
    <w:rsid w:val="001F6CF1"/>
    <w:rsid w:val="002161A5"/>
    <w:rsid w:val="00235EEF"/>
    <w:rsid w:val="0026352E"/>
    <w:rsid w:val="002860BC"/>
    <w:rsid w:val="00294C2C"/>
    <w:rsid w:val="002A6516"/>
    <w:rsid w:val="002B456C"/>
    <w:rsid w:val="002D15FB"/>
    <w:rsid w:val="003A63C1"/>
    <w:rsid w:val="00430E6D"/>
    <w:rsid w:val="004326D6"/>
    <w:rsid w:val="00435AAA"/>
    <w:rsid w:val="00462B04"/>
    <w:rsid w:val="00476E54"/>
    <w:rsid w:val="00495C8F"/>
    <w:rsid w:val="004E3DB9"/>
    <w:rsid w:val="004F7B05"/>
    <w:rsid w:val="00516589"/>
    <w:rsid w:val="00523043"/>
    <w:rsid w:val="00530501"/>
    <w:rsid w:val="005438E8"/>
    <w:rsid w:val="00546923"/>
    <w:rsid w:val="005A5C60"/>
    <w:rsid w:val="005C003B"/>
    <w:rsid w:val="005D3C00"/>
    <w:rsid w:val="005D46CD"/>
    <w:rsid w:val="005D66FD"/>
    <w:rsid w:val="005F3B17"/>
    <w:rsid w:val="00600022"/>
    <w:rsid w:val="006727CF"/>
    <w:rsid w:val="00676C8D"/>
    <w:rsid w:val="006E5306"/>
    <w:rsid w:val="00710A43"/>
    <w:rsid w:val="00726D9F"/>
    <w:rsid w:val="00736097"/>
    <w:rsid w:val="007B79E5"/>
    <w:rsid w:val="007C14E8"/>
    <w:rsid w:val="007E4699"/>
    <w:rsid w:val="00812D4E"/>
    <w:rsid w:val="008273E3"/>
    <w:rsid w:val="0084655B"/>
    <w:rsid w:val="0087038A"/>
    <w:rsid w:val="00885C67"/>
    <w:rsid w:val="008A5D40"/>
    <w:rsid w:val="008B315C"/>
    <w:rsid w:val="008C3230"/>
    <w:rsid w:val="008F40AD"/>
    <w:rsid w:val="008F776B"/>
    <w:rsid w:val="009313F1"/>
    <w:rsid w:val="009544EF"/>
    <w:rsid w:val="00995764"/>
    <w:rsid w:val="00995DBA"/>
    <w:rsid w:val="009F32E6"/>
    <w:rsid w:val="00A23BEF"/>
    <w:rsid w:val="00A36C70"/>
    <w:rsid w:val="00A371C1"/>
    <w:rsid w:val="00A74637"/>
    <w:rsid w:val="00AB248D"/>
    <w:rsid w:val="00AC53F4"/>
    <w:rsid w:val="00AC7FC9"/>
    <w:rsid w:val="00AF72AE"/>
    <w:rsid w:val="00B05996"/>
    <w:rsid w:val="00B11065"/>
    <w:rsid w:val="00B1371F"/>
    <w:rsid w:val="00B14BC1"/>
    <w:rsid w:val="00B16F66"/>
    <w:rsid w:val="00B4635C"/>
    <w:rsid w:val="00B55924"/>
    <w:rsid w:val="00B66234"/>
    <w:rsid w:val="00B745B3"/>
    <w:rsid w:val="00B91A76"/>
    <w:rsid w:val="00BA4C3D"/>
    <w:rsid w:val="00BA6371"/>
    <w:rsid w:val="00BA7D71"/>
    <w:rsid w:val="00BB119A"/>
    <w:rsid w:val="00BD2A3D"/>
    <w:rsid w:val="00BF7BB0"/>
    <w:rsid w:val="00C03E02"/>
    <w:rsid w:val="00C24313"/>
    <w:rsid w:val="00C741D7"/>
    <w:rsid w:val="00CA3B20"/>
    <w:rsid w:val="00CB3098"/>
    <w:rsid w:val="00CB6773"/>
    <w:rsid w:val="00CD5742"/>
    <w:rsid w:val="00D10BA5"/>
    <w:rsid w:val="00D171F7"/>
    <w:rsid w:val="00D437C5"/>
    <w:rsid w:val="00D74E85"/>
    <w:rsid w:val="00D97FA9"/>
    <w:rsid w:val="00DA5272"/>
    <w:rsid w:val="00DC3FC4"/>
    <w:rsid w:val="00DF02F6"/>
    <w:rsid w:val="00DF3354"/>
    <w:rsid w:val="00E22C05"/>
    <w:rsid w:val="00E42A7C"/>
    <w:rsid w:val="00E46F18"/>
    <w:rsid w:val="00E52806"/>
    <w:rsid w:val="00E66E13"/>
    <w:rsid w:val="00E70889"/>
    <w:rsid w:val="00E9072E"/>
    <w:rsid w:val="00E93FE4"/>
    <w:rsid w:val="00EC490F"/>
    <w:rsid w:val="00ED215D"/>
    <w:rsid w:val="00EF0DF0"/>
    <w:rsid w:val="00EF22F4"/>
    <w:rsid w:val="00EF2A62"/>
    <w:rsid w:val="00EF2B1A"/>
    <w:rsid w:val="00F74C20"/>
    <w:rsid w:val="00F77C33"/>
    <w:rsid w:val="00F93AAB"/>
    <w:rsid w:val="00F96508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aliases w:val="Bullet List,FooterText,numbered,Paragraphe de liste1,lp1,it_List1,Абзац списка литеральный,Абзац списка21"/>
    <w:basedOn w:val="a"/>
    <w:link w:val="a7"/>
    <w:uiPriority w:val="34"/>
    <w:qFormat/>
    <w:rsid w:val="00CB3098"/>
    <w:pPr>
      <w:spacing w:line="256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93AA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93AA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93AAB"/>
    <w:rPr>
      <w:b/>
      <w:bCs/>
      <w:sz w:val="20"/>
      <w:szCs w:val="20"/>
    </w:rPr>
  </w:style>
  <w:style w:type="paragraph" w:styleId="ae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Абзац списка Знак"/>
    <w:aliases w:val="Bullet List Знак,FooterText Знак,numbered Знак,Paragraphe de liste1 Знак,lp1 Знак,it_List1 Знак,Абзац списка литеральный Знак,Абзац списка21 Знак"/>
    <w:basedOn w:val="a0"/>
    <w:link w:val="a6"/>
    <w:uiPriority w:val="34"/>
    <w:rsid w:val="00435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aliases w:val="Bullet List,FooterText,numbered,Paragraphe de liste1,lp1,it_List1,Абзац списка литеральный,Абзац списка21"/>
    <w:basedOn w:val="a"/>
    <w:link w:val="a7"/>
    <w:uiPriority w:val="34"/>
    <w:qFormat/>
    <w:rsid w:val="00CB3098"/>
    <w:pPr>
      <w:spacing w:line="256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93AA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93AA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93AAB"/>
    <w:rPr>
      <w:b/>
      <w:bCs/>
      <w:sz w:val="20"/>
      <w:szCs w:val="20"/>
    </w:rPr>
  </w:style>
  <w:style w:type="paragraph" w:styleId="ae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Абзац списка Знак"/>
    <w:aliases w:val="Bullet List Знак,FooterText Знак,numbered Знак,Paragraphe de liste1 Знак,lp1 Знак,it_List1 Знак,Абзац списка литеральный Знак,Абзац списка21 Знак"/>
    <w:basedOn w:val="a0"/>
    <w:link w:val="a6"/>
    <w:uiPriority w:val="34"/>
    <w:rsid w:val="00435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42</cp:revision>
  <cp:lastPrinted>2022-09-09T07:49:00Z</cp:lastPrinted>
  <dcterms:created xsi:type="dcterms:W3CDTF">2022-06-23T07:13:00Z</dcterms:created>
  <dcterms:modified xsi:type="dcterms:W3CDTF">2023-04-20T10:39:00Z</dcterms:modified>
</cp:coreProperties>
</file>